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90" w:rsidRPr="005E3F90" w:rsidRDefault="005E3F90" w:rsidP="005E3F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E3F90">
        <w:rPr>
          <w:rFonts w:ascii="Times New Roman" w:hAnsi="Times New Roman" w:cs="Times New Roman"/>
          <w:b/>
          <w:i/>
          <w:sz w:val="28"/>
          <w:szCs w:val="28"/>
        </w:rPr>
        <w:t>НЧ "ВЕЛКО АНГЕЛОВ-1940" с.ДРОПЛА,общ.БАЛЧИК</w:t>
      </w:r>
      <w:r>
        <w:rPr>
          <w:rFonts w:ascii="Times New Roman" w:hAnsi="Times New Roman" w:cs="Times New Roman"/>
          <w:b/>
          <w:i/>
          <w:sz w:val="28"/>
          <w:szCs w:val="28"/>
        </w:rPr>
        <w:t>,обл.ДОБРИЧ</w:t>
      </w:r>
    </w:p>
    <w:p w:rsidR="005E3F90" w:rsidRDefault="005E3F90" w:rsidP="005E3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3F90">
        <w:rPr>
          <w:rFonts w:ascii="Times New Roman" w:hAnsi="Times New Roman" w:cs="Times New Roman"/>
          <w:sz w:val="28"/>
          <w:szCs w:val="28"/>
        </w:rPr>
        <w:t xml:space="preserve">   </w:t>
      </w:r>
      <w:r w:rsidRPr="005E3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F90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л.Стара планина"№3     тел.0885396293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5E3F9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narodnochital</w:t>
      </w:r>
      <w:r w:rsidRPr="005E3F90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dropla</w:t>
      </w:r>
      <w:r w:rsidRPr="005E3F90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abv</w:t>
      </w:r>
      <w:r w:rsidRPr="005E3F9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bg</w:t>
      </w:r>
    </w:p>
    <w:p w:rsidR="005E3F90" w:rsidRPr="005E3F90" w:rsidRDefault="005E3F90" w:rsidP="005E3F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3F90" w:rsidRPr="005E3F90" w:rsidRDefault="005E3F90" w:rsidP="005E3F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3F90" w:rsidRDefault="005E3F90" w:rsidP="005E3F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3F90" w:rsidRPr="003F0367" w:rsidRDefault="005E3F90" w:rsidP="005E3F90">
      <w:pPr>
        <w:tabs>
          <w:tab w:val="left" w:pos="2160"/>
        </w:tabs>
        <w:rPr>
          <w:rFonts w:asciiTheme="majorHAnsi" w:hAnsiTheme="majorHAnsi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0367">
        <w:rPr>
          <w:rFonts w:asciiTheme="majorHAnsi" w:hAnsiTheme="majorHAnsi" w:cs="Times New Roman"/>
          <w:sz w:val="24"/>
          <w:szCs w:val="24"/>
          <w:lang w:val="ru-RU"/>
        </w:rPr>
        <w:t xml:space="preserve">                 </w:t>
      </w:r>
      <w:r w:rsidRPr="003F0367">
        <w:rPr>
          <w:rFonts w:asciiTheme="majorHAnsi" w:hAnsiTheme="majorHAnsi" w:cs="Times New Roman"/>
          <w:b/>
          <w:i/>
          <w:sz w:val="40"/>
          <w:szCs w:val="40"/>
          <w:lang w:val="ru-RU"/>
        </w:rPr>
        <w:t>О Т Ч Е Т</w:t>
      </w:r>
    </w:p>
    <w:p w:rsidR="003F0367" w:rsidRDefault="003F0367" w:rsidP="005E3F90">
      <w:pPr>
        <w:rPr>
          <w:rFonts w:asciiTheme="majorHAnsi" w:hAnsiTheme="majorHAnsi" w:cs="Times New Roman"/>
          <w:b/>
          <w:i/>
          <w:sz w:val="40"/>
          <w:szCs w:val="40"/>
          <w:lang w:val="ru-RU"/>
        </w:rPr>
      </w:pPr>
      <w:r w:rsidRPr="003F0367">
        <w:rPr>
          <w:rFonts w:asciiTheme="majorHAnsi" w:hAnsiTheme="majorHAnsi" w:cs="Times New Roman"/>
          <w:b/>
          <w:i/>
          <w:sz w:val="40"/>
          <w:szCs w:val="40"/>
          <w:lang w:val="ru-RU"/>
        </w:rPr>
        <w:t>з</w:t>
      </w:r>
      <w:r w:rsidR="005E3F90" w:rsidRPr="003F0367">
        <w:rPr>
          <w:rFonts w:asciiTheme="majorHAnsi" w:hAnsiTheme="majorHAnsi" w:cs="Times New Roman"/>
          <w:b/>
          <w:i/>
          <w:sz w:val="40"/>
          <w:szCs w:val="40"/>
          <w:lang w:val="ru-RU"/>
        </w:rPr>
        <w:t xml:space="preserve">а читалищната и библиотечна дейност на </w:t>
      </w:r>
      <w:r w:rsidRPr="003F0367">
        <w:rPr>
          <w:rFonts w:asciiTheme="majorHAnsi" w:hAnsiTheme="majorHAnsi" w:cs="Times New Roman"/>
          <w:b/>
          <w:i/>
          <w:sz w:val="40"/>
          <w:szCs w:val="40"/>
          <w:lang w:val="ru-RU"/>
        </w:rPr>
        <w:t>НЧ"Велко Ангелов-1940"с.Дропла,община Балчик през 2022г.</w:t>
      </w:r>
    </w:p>
    <w:p w:rsidR="003F0367" w:rsidRDefault="003F0367" w:rsidP="003F0367">
      <w:pPr>
        <w:rPr>
          <w:rFonts w:asciiTheme="majorHAnsi" w:hAnsiTheme="majorHAnsi" w:cs="Times New Roman"/>
          <w:sz w:val="40"/>
          <w:szCs w:val="40"/>
          <w:lang w:val="ru-RU"/>
        </w:rPr>
      </w:pPr>
    </w:p>
    <w:p w:rsidR="003F0367" w:rsidRPr="00533D74" w:rsidRDefault="003F0367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40"/>
          <w:szCs w:val="40"/>
          <w:lang w:val="ru-RU"/>
        </w:rPr>
        <w:t xml:space="preserve">    </w:t>
      </w:r>
      <w:r w:rsidRPr="00533D74">
        <w:rPr>
          <w:rFonts w:asciiTheme="majorHAnsi" w:hAnsiTheme="majorHAnsi" w:cs="Times New Roman"/>
          <w:i/>
          <w:sz w:val="32"/>
          <w:szCs w:val="32"/>
          <w:lang w:val="ru-RU"/>
        </w:rPr>
        <w:t>Годишния отчет на НЧ"Велко Ангелов-1940"с.Дропла отчита изпълнението на дейностите по годишната програма за развитие на читалищната дейност.</w:t>
      </w:r>
    </w:p>
    <w:p w:rsidR="00B75B6B" w:rsidRPr="00533D74" w:rsidRDefault="003F0367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 w:rsidRPr="00533D74">
        <w:rPr>
          <w:rFonts w:asciiTheme="majorHAnsi" w:hAnsiTheme="majorHAnsi" w:cs="Times New Roman"/>
          <w:sz w:val="32"/>
          <w:szCs w:val="32"/>
          <w:lang w:val="ru-RU"/>
        </w:rPr>
        <w:t xml:space="preserve">    </w:t>
      </w:r>
      <w:r w:rsidR="00B75B6B" w:rsidRPr="00533D74">
        <w:rPr>
          <w:rFonts w:asciiTheme="majorHAnsi" w:hAnsiTheme="majorHAnsi" w:cs="Times New Roman"/>
          <w:i/>
          <w:sz w:val="32"/>
          <w:szCs w:val="32"/>
          <w:lang w:val="ru-RU"/>
        </w:rPr>
        <w:t>Читалищата са доказали своята устойчивост през годините</w:t>
      </w:r>
      <w:r w:rsidR="00D410B3"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  <w:r w:rsidR="00B75B6B" w:rsidRPr="00533D74">
        <w:rPr>
          <w:rFonts w:asciiTheme="majorHAnsi" w:hAnsiTheme="majorHAnsi" w:cs="Times New Roman"/>
          <w:i/>
          <w:sz w:val="32"/>
          <w:szCs w:val="32"/>
          <w:lang w:val="ru-RU"/>
        </w:rPr>
        <w:t>с мисия да съхранят и развиват традиционните цености на нацията.</w:t>
      </w:r>
    </w:p>
    <w:p w:rsidR="00E2627D" w:rsidRPr="00533D74" w:rsidRDefault="00B75B6B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 w:rsidRPr="00533D74">
        <w:rPr>
          <w:rFonts w:asciiTheme="majorHAnsi" w:hAnsiTheme="majorHAnsi" w:cs="Times New Roman"/>
          <w:sz w:val="32"/>
          <w:szCs w:val="32"/>
          <w:lang w:val="ru-RU"/>
        </w:rPr>
        <w:t xml:space="preserve">    </w:t>
      </w:r>
      <w:r w:rsidRPr="00533D74">
        <w:rPr>
          <w:rFonts w:asciiTheme="majorHAnsi" w:hAnsiTheme="majorHAnsi" w:cs="Times New Roman"/>
          <w:i/>
          <w:sz w:val="32"/>
          <w:szCs w:val="32"/>
          <w:lang w:val="ru-RU"/>
        </w:rPr>
        <w:t>Нашето читалище,като единствен културен център на село Дропла</w:t>
      </w:r>
      <w:r w:rsidR="00584654">
        <w:rPr>
          <w:rFonts w:asciiTheme="majorHAnsi" w:hAnsiTheme="majorHAnsi" w:cs="Times New Roman"/>
          <w:i/>
          <w:sz w:val="32"/>
          <w:szCs w:val="32"/>
          <w:lang w:val="ru-RU"/>
        </w:rPr>
        <w:t>,преодолявайки проблемите и слабостите породени от външната среда/застаряващо население,липса на млади хора и училище,ограничен финансов ресурс и др./</w:t>
      </w:r>
      <w:r w:rsidR="00E2627D" w:rsidRPr="00533D74">
        <w:rPr>
          <w:rFonts w:asciiTheme="majorHAnsi" w:hAnsiTheme="majorHAnsi" w:cs="Times New Roman"/>
          <w:i/>
          <w:sz w:val="32"/>
          <w:szCs w:val="32"/>
          <w:lang w:val="ru-RU"/>
        </w:rPr>
        <w:t xml:space="preserve"> ревниво пази културното наследстство на селото ни,подържа жив пламъка на познанието сред жителите му,стреми се да обогати културния и духовния живот на хората,не само от село Дропла ,но и от околните две села Преспа и Кремена.</w:t>
      </w:r>
    </w:p>
    <w:p w:rsidR="00D410B3" w:rsidRDefault="00E2627D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 w:rsidRPr="00533D74">
        <w:rPr>
          <w:rFonts w:asciiTheme="majorHAnsi" w:hAnsiTheme="majorHAnsi" w:cs="Times New Roman"/>
          <w:sz w:val="32"/>
          <w:szCs w:val="32"/>
          <w:lang w:val="ru-RU"/>
        </w:rPr>
        <w:t xml:space="preserve">   </w:t>
      </w:r>
    </w:p>
    <w:p w:rsidR="00582BD0" w:rsidRDefault="00D410B3" w:rsidP="00DE3FA4">
      <w:pPr>
        <w:spacing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  <w:r w:rsidR="00325FDF"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Библиотечна дейност:</w:t>
      </w:r>
      <w:r w:rsidR="00325FDF">
        <w:rPr>
          <w:rFonts w:asciiTheme="majorHAnsi" w:hAnsiTheme="majorHAnsi" w:cs="Times New Roman"/>
          <w:i/>
          <w:sz w:val="32"/>
          <w:szCs w:val="32"/>
          <w:lang w:val="ru-RU"/>
        </w:rPr>
        <w:t>Това е едно от основните дейности на читалището.Библиотечния фонд за 2022г. е 8802</w:t>
      </w:r>
      <w:r w:rsidR="00B51AE8"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  <w:r w:rsidR="00325FDF">
        <w:rPr>
          <w:rFonts w:asciiTheme="majorHAnsi" w:hAnsiTheme="majorHAnsi" w:cs="Times New Roman"/>
          <w:i/>
          <w:sz w:val="32"/>
          <w:szCs w:val="32"/>
          <w:lang w:val="ru-RU"/>
        </w:rPr>
        <w:t xml:space="preserve">тома литература,обособена в отдели.Потребителите на библиотеката са 63,като от тях 18 са деца до 14 г.възраст.Въпреки липсата на училище и млади хора в селото все повече деца от други села,от град Балчик и град Добрич ползват </w:t>
      </w:r>
      <w:r w:rsidR="00325FDF">
        <w:rPr>
          <w:rFonts w:asciiTheme="majorHAnsi" w:hAnsiTheme="majorHAnsi" w:cs="Times New Roman"/>
          <w:i/>
          <w:sz w:val="32"/>
          <w:szCs w:val="32"/>
          <w:lang w:val="ru-RU"/>
        </w:rPr>
        <w:lastRenderedPageBreak/>
        <w:t>услуги</w:t>
      </w:r>
      <w:r w:rsidR="00B51AE8">
        <w:rPr>
          <w:rFonts w:asciiTheme="majorHAnsi" w:hAnsiTheme="majorHAnsi" w:cs="Times New Roman"/>
          <w:i/>
          <w:sz w:val="32"/>
          <w:szCs w:val="32"/>
          <w:lang w:val="ru-RU"/>
        </w:rPr>
        <w:t xml:space="preserve">те на библиотеката в читалището,не само през лятната ваканция.Заетата литература през тази година </w:t>
      </w:r>
      <w:r w:rsidR="00582BD0">
        <w:rPr>
          <w:rFonts w:asciiTheme="majorHAnsi" w:hAnsiTheme="majorHAnsi" w:cs="Times New Roman"/>
          <w:i/>
          <w:sz w:val="32"/>
          <w:szCs w:val="32"/>
          <w:lang w:val="ru-RU"/>
        </w:rPr>
        <w:t>е 706 броя.</w:t>
      </w:r>
      <w:r w:rsidR="00325FDF"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</w:p>
    <w:p w:rsidR="00DD1720" w:rsidRDefault="00DD1720" w:rsidP="00DE3FA4">
      <w:pPr>
        <w:spacing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 xml:space="preserve">  </w:t>
      </w:r>
      <w:r w:rsidR="00582BD0">
        <w:rPr>
          <w:rFonts w:asciiTheme="majorHAnsi" w:hAnsiTheme="majorHAnsi" w:cs="Times New Roman"/>
          <w:i/>
          <w:sz w:val="32"/>
          <w:szCs w:val="32"/>
          <w:lang w:val="ru-RU"/>
        </w:rPr>
        <w:t>Читалището и библиотеката са основен организатор,съорганизатор и участник във всички мероприятия нс кметството,общината и местния бизнес.</w:t>
      </w:r>
      <w:r w:rsidR="002F1482"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  <w:r w:rsidR="00582BD0">
        <w:rPr>
          <w:rFonts w:asciiTheme="majorHAnsi" w:hAnsiTheme="majorHAnsi" w:cs="Times New Roman"/>
          <w:i/>
          <w:sz w:val="32"/>
          <w:szCs w:val="32"/>
          <w:lang w:val="ru-RU"/>
        </w:rPr>
        <w:t xml:space="preserve">Главната ни цел бе насочена срещу масовостта,чрез включване на повече хора от местната общност и съседните села с цел общуването и сплотяването им. Задача на читалището бе да организира,информира и разнообрази празниците.Така големите национални и християнски празници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да се превърнат в колективни,общоселски и общодостъпни.Със съдействието на кметството,пенсионерския клуб ,детската градина и местния бизнес тези празници се превърнаха в приятно и незабравимо преживяване за всички жители и гости на селото.Тази година по покана на село Стражица,общ.Балчик,НЧ"Велко Ангелов-1940" бе основен организатор и участник на празниците в тяхното населено място.</w:t>
      </w:r>
    </w:p>
    <w:p w:rsidR="00DD1720" w:rsidRDefault="00DD1720" w:rsidP="00DE3FA4">
      <w:pPr>
        <w:spacing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В библиотеката и читалището бяха отбелязани важни дати,събития и годишнини.</w:t>
      </w:r>
    </w:p>
    <w:p w:rsidR="007902AF" w:rsidRDefault="00DD1720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През м.януари</w:t>
      </w:r>
      <w:r w:rsidR="00903615">
        <w:rPr>
          <w:rFonts w:asciiTheme="majorHAnsi" w:hAnsiTheme="majorHAnsi" w:cs="Times New Roman"/>
          <w:i/>
          <w:sz w:val="32"/>
          <w:szCs w:val="32"/>
          <w:lang w:val="ru-RU"/>
        </w:rPr>
        <w:t xml:space="preserve"> подготвихме витрина ,посветена на рождението на Христо Ботев</w:t>
      </w:r>
      <w:r w:rsidR="00AB072A">
        <w:rPr>
          <w:rFonts w:asciiTheme="majorHAnsi" w:hAnsiTheme="majorHAnsi" w:cs="Times New Roman"/>
          <w:i/>
          <w:sz w:val="32"/>
          <w:szCs w:val="32"/>
          <w:lang w:val="ru-RU"/>
        </w:rPr>
        <w:t>,а на Бабинден самодейните клективи представиха обичая"Бабуване"</w:t>
      </w:r>
      <w:r w:rsidR="00903615">
        <w:rPr>
          <w:rFonts w:asciiTheme="majorHAnsi" w:hAnsiTheme="majorHAnsi" w:cs="Times New Roman"/>
          <w:i/>
          <w:sz w:val="32"/>
          <w:szCs w:val="32"/>
          <w:lang w:val="ru-RU"/>
        </w:rPr>
        <w:t>.Месец февруари организирахме литературно утро-любовна лирика,съвместно с децата от ДГ"Добруджанче"подготвихме витрина посветена на Васил Левски.За 1 март деца и самодейци изработиха мартенички и направиха украса в центъра на селото.За 3 март-Ден на Освобождението на България  бе организиран информационен панел</w:t>
      </w:r>
      <w:r w:rsidR="00CA243D">
        <w:rPr>
          <w:rFonts w:asciiTheme="majorHAnsi" w:hAnsiTheme="majorHAnsi" w:cs="Times New Roman"/>
          <w:i/>
          <w:sz w:val="32"/>
          <w:szCs w:val="32"/>
          <w:lang w:val="ru-RU"/>
        </w:rPr>
        <w:t>,Поздрав за жените от селото по случай Международния ден на жената отправиха децата от ДГ"Добруджанче".</w:t>
      </w:r>
      <w:r w:rsidR="00903615">
        <w:rPr>
          <w:rFonts w:asciiTheme="majorHAnsi" w:hAnsiTheme="majorHAnsi" w:cs="Times New Roman"/>
          <w:i/>
          <w:sz w:val="32"/>
          <w:szCs w:val="32"/>
          <w:lang w:val="ru-RU"/>
        </w:rPr>
        <w:t>През месец април за Международния ден на птиците съвместно с децата от ДГ"Добруджанче"изработихме къщички за птички от пласмасови бутилки,</w:t>
      </w:r>
      <w:r w:rsidR="00262BE0">
        <w:rPr>
          <w:rFonts w:asciiTheme="majorHAnsi" w:hAnsiTheme="majorHAnsi" w:cs="Times New Roman"/>
          <w:i/>
          <w:sz w:val="32"/>
          <w:szCs w:val="32"/>
          <w:lang w:val="ru-RU"/>
        </w:rPr>
        <w:t xml:space="preserve">който децата поставиха по дърветата,подготвихме витрина и запознахме децата с птицата дропла,на която е кръстено селото.В международния ден на детската книга,деца от селото ученици в село Сенокос и Добрич ,четоха на по малките.По </w:t>
      </w:r>
      <w:r w:rsidR="00262BE0">
        <w:rPr>
          <w:rFonts w:asciiTheme="majorHAnsi" w:hAnsiTheme="majorHAnsi" w:cs="Times New Roman"/>
          <w:i/>
          <w:sz w:val="32"/>
          <w:szCs w:val="32"/>
          <w:lang w:val="ru-RU"/>
        </w:rPr>
        <w:lastRenderedPageBreak/>
        <w:t>случай Денят на земята бе обособена тематична витрина.През април изказахме уважение към дългогодишната преподавателка на нашите деца и внуци,сега самоук художник и подредихме изложба - живопис с нейни произведения под надслов"Животът продължава с изкуство</w:t>
      </w:r>
      <w:r w:rsidR="002F1482">
        <w:rPr>
          <w:rFonts w:asciiTheme="majorHAnsi" w:hAnsiTheme="majorHAnsi" w:cs="Times New Roman"/>
          <w:i/>
          <w:sz w:val="32"/>
          <w:szCs w:val="32"/>
          <w:lang w:val="ru-RU"/>
        </w:rPr>
        <w:t>"</w:t>
      </w:r>
      <w:r w:rsidR="00262BE0">
        <w:rPr>
          <w:rFonts w:asciiTheme="majorHAnsi" w:hAnsiTheme="majorHAnsi" w:cs="Times New Roman"/>
          <w:i/>
          <w:sz w:val="32"/>
          <w:szCs w:val="32"/>
          <w:lang w:val="ru-RU"/>
        </w:rPr>
        <w:t>.</w:t>
      </w:r>
      <w:r w:rsidR="00CA243D">
        <w:rPr>
          <w:rFonts w:asciiTheme="majorHAnsi" w:hAnsiTheme="majorHAnsi" w:cs="Times New Roman"/>
          <w:i/>
          <w:sz w:val="32"/>
          <w:szCs w:val="32"/>
          <w:lang w:val="ru-RU"/>
        </w:rPr>
        <w:t>За традиционния събор на село Дропла подготвихме празнична програма"Да посрещнем Гергьовден",с уча</w:t>
      </w:r>
      <w:r w:rsidR="002F1482">
        <w:rPr>
          <w:rFonts w:asciiTheme="majorHAnsi" w:hAnsiTheme="majorHAnsi" w:cs="Times New Roman"/>
          <w:i/>
          <w:sz w:val="32"/>
          <w:szCs w:val="32"/>
          <w:lang w:val="ru-RU"/>
        </w:rPr>
        <w:t>с</w:t>
      </w:r>
      <w:r w:rsidR="00CA243D">
        <w:rPr>
          <w:rFonts w:asciiTheme="majorHAnsi" w:hAnsiTheme="majorHAnsi" w:cs="Times New Roman"/>
          <w:i/>
          <w:sz w:val="32"/>
          <w:szCs w:val="32"/>
          <w:lang w:val="ru-RU"/>
        </w:rPr>
        <w:t>тието на фолклорни групи от селата с.Дропла,с.Соколово общ.Балчик,с.Петлешково,общ.Генерал Тошево,детски танцов състав при читалище"Васил Левски"грБалчик,индивидуални изпълнители.</w:t>
      </w:r>
      <w:r w:rsidR="00262BE0">
        <w:rPr>
          <w:rFonts w:asciiTheme="majorHAnsi" w:hAnsiTheme="majorHAnsi" w:cs="Times New Roman"/>
          <w:i/>
          <w:sz w:val="32"/>
          <w:szCs w:val="32"/>
          <w:lang w:val="ru-RU"/>
        </w:rPr>
        <w:t xml:space="preserve">В навечерието на 24 май- децата от детската градина и самодейците изнесоха поетичен рецитал.Съвместно с детката градина </w:t>
      </w:r>
      <w:r w:rsidR="007902AF">
        <w:rPr>
          <w:rFonts w:asciiTheme="majorHAnsi" w:hAnsiTheme="majorHAnsi" w:cs="Times New Roman"/>
          <w:i/>
          <w:sz w:val="32"/>
          <w:szCs w:val="32"/>
          <w:lang w:val="ru-RU"/>
        </w:rPr>
        <w:t>проведохме и "Бал на цветята"</w:t>
      </w:r>
      <w:r w:rsidR="00CA243D">
        <w:rPr>
          <w:rFonts w:asciiTheme="majorHAnsi" w:hAnsiTheme="majorHAnsi" w:cs="Times New Roman"/>
          <w:i/>
          <w:sz w:val="32"/>
          <w:szCs w:val="32"/>
          <w:lang w:val="ru-RU"/>
        </w:rPr>
        <w:t xml:space="preserve">.                                           </w:t>
      </w:r>
      <w:r w:rsidR="00672041">
        <w:rPr>
          <w:rFonts w:asciiTheme="majorHAnsi" w:hAnsiTheme="majorHAnsi" w:cs="Times New Roman"/>
          <w:i/>
          <w:sz w:val="32"/>
          <w:szCs w:val="32"/>
          <w:lang w:val="ru-RU"/>
        </w:rPr>
        <w:t xml:space="preserve">                                                                     През месец юли съвместно с ПК"Устрем",арендатори,ДГ"Добруджанче"с.Дропла,детски танцов състав при читалище"Васил Левски"гр.Балчик и фолклорна група "Ален божур" при читалището,открихме жътвената кампания с обичая"Зажънване",песни и танци.</w:t>
      </w:r>
    </w:p>
    <w:p w:rsidR="007902AF" w:rsidRDefault="007902AF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В Денят на Съединението деца от село Дропла и село Преспа изготвиха презентация,к</w:t>
      </w:r>
      <w:r w:rsidR="00672041">
        <w:rPr>
          <w:rFonts w:asciiTheme="majorHAnsi" w:hAnsiTheme="majorHAnsi" w:cs="Times New Roman"/>
          <w:i/>
          <w:sz w:val="32"/>
          <w:szCs w:val="32"/>
          <w:lang w:val="ru-RU"/>
        </w:rPr>
        <w:t>о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ято представиха пред жители на селото.</w:t>
      </w:r>
      <w:r w:rsidR="00672041">
        <w:rPr>
          <w:rFonts w:asciiTheme="majorHAnsi" w:hAnsiTheme="majorHAnsi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Съвместно с МФФ"Море от ритми" и "Сдружение за Балчик" и тази година проведохме "Международна фолклорна вечер"с учатието на самодейни състави от България и Украйна и кукерска група от общ.Стралджа,обл.Ямбол</w:t>
      </w:r>
    </w:p>
    <w:p w:rsidR="00594DDE" w:rsidRDefault="00594DDE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  <w:r w:rsidR="007902AF">
        <w:rPr>
          <w:rFonts w:asciiTheme="majorHAnsi" w:hAnsiTheme="majorHAnsi" w:cs="Times New Roman"/>
          <w:i/>
          <w:sz w:val="32"/>
          <w:szCs w:val="32"/>
          <w:lang w:val="ru-RU"/>
        </w:rPr>
        <w:t xml:space="preserve">През месец </w:t>
      </w:r>
      <w:r w:rsidR="0082078A">
        <w:rPr>
          <w:rFonts w:asciiTheme="majorHAnsi" w:hAnsiTheme="majorHAnsi" w:cs="Times New Roman"/>
          <w:i/>
          <w:sz w:val="32"/>
          <w:szCs w:val="32"/>
          <w:lang w:val="ru-RU"/>
        </w:rPr>
        <w:t>октомври отбелязахме денят на възрастните хора съвместно с пенсионерски клуб,самодейците при читалището,а децата от ДГ"Добруджанче"отправиха специален поздрав към празнуващите.В националната седмица на детската книга деца от сел</w:t>
      </w:r>
      <w:r w:rsidR="00672041">
        <w:rPr>
          <w:rFonts w:asciiTheme="majorHAnsi" w:hAnsiTheme="majorHAnsi" w:cs="Times New Roman"/>
          <w:i/>
          <w:sz w:val="32"/>
          <w:szCs w:val="32"/>
          <w:lang w:val="ru-RU"/>
        </w:rPr>
        <w:t>ото ученици в средните училища ч</w:t>
      </w:r>
      <w:r w:rsidR="0082078A">
        <w:rPr>
          <w:rFonts w:asciiTheme="majorHAnsi" w:hAnsiTheme="majorHAnsi" w:cs="Times New Roman"/>
          <w:i/>
          <w:sz w:val="32"/>
          <w:szCs w:val="32"/>
          <w:lang w:val="ru-RU"/>
        </w:rPr>
        <w:t>етоха на децата от детската градина български народни приказки.Организирахме и традиционният "Маскен бал" в който се включиха деца от детската градина,от селата Дропла,Преспа и Кремена.</w:t>
      </w:r>
    </w:p>
    <w:p w:rsidR="00E7412E" w:rsidRDefault="00594DDE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През месец ноември в Денят на народните будители,в центъра на село Дропла подготвихме изложба с портрети на будител</w:t>
      </w:r>
      <w:r w:rsidR="00F763D3">
        <w:rPr>
          <w:rFonts w:asciiTheme="majorHAnsi" w:hAnsiTheme="majorHAnsi" w:cs="Times New Roman"/>
          <w:i/>
          <w:sz w:val="32"/>
          <w:szCs w:val="32"/>
          <w:lang w:val="ru-RU"/>
        </w:rPr>
        <w:t>и,а децата от ДГ"Добруджанче" из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 xml:space="preserve">несоха поетичен рецитал,посветен на будителите.За Деня на християнското семейство още през месец октомври обявихме два конкурса - за есе,разказ или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lastRenderedPageBreak/>
        <w:t>стихотворение на тема"Семейството-училище за най-важните житейски уроци" и конкурс за рисунка на тема"Моето прекрасно семейство",в който се включиха 750 деца от детски градини,училища,арт-школи и клубове от цяла България.На 21 ноември всички рисунки бяха подредени   изложба.                                                                                                               През месец декември със съдействието на самодейците и децата от детската градина направихме специална украса за жителите и гостите на селото с фигури на дядо Коледа,Снежанка,елф и елен,радващи се на огромен интерес и от преминаващите през селото чуждестранни граждани.</w:t>
      </w:r>
      <w:r w:rsidR="00E7412E">
        <w:rPr>
          <w:rFonts w:asciiTheme="majorHAnsi" w:hAnsiTheme="majorHAnsi" w:cs="Times New Roman"/>
          <w:i/>
          <w:sz w:val="32"/>
          <w:szCs w:val="32"/>
          <w:lang w:val="ru-RU"/>
        </w:rPr>
        <w:t>За Бъдни вечер заедно с жени от село Дропла,подготвихме празнична трапеза за самотно живеещите жители на селото.Организиран бе и Коледно-Новогодишен концерт,а младежите от коледарска куда</w:t>
      </w:r>
      <w:r w:rsidR="00F763D3">
        <w:rPr>
          <w:rFonts w:asciiTheme="majorHAnsi" w:hAnsiTheme="majorHAnsi" w:cs="Times New Roman"/>
          <w:i/>
          <w:sz w:val="32"/>
          <w:szCs w:val="32"/>
          <w:lang w:val="ru-RU"/>
        </w:rPr>
        <w:t>"Преспанските момци"обходиха къщ</w:t>
      </w:r>
      <w:r w:rsidR="00E7412E">
        <w:rPr>
          <w:rFonts w:asciiTheme="majorHAnsi" w:hAnsiTheme="majorHAnsi" w:cs="Times New Roman"/>
          <w:i/>
          <w:sz w:val="32"/>
          <w:szCs w:val="32"/>
          <w:lang w:val="ru-RU"/>
        </w:rPr>
        <w:t>ите в селото на Коледа за здраве и берекет.</w:t>
      </w:r>
    </w:p>
    <w:p w:rsidR="00AB072A" w:rsidRDefault="00E7412E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</w:t>
      </w:r>
      <w:r w:rsidR="00C6295E">
        <w:rPr>
          <w:rFonts w:asciiTheme="majorHAnsi" w:hAnsiTheme="majorHAnsi" w:cs="Times New Roman"/>
          <w:i/>
          <w:sz w:val="32"/>
          <w:szCs w:val="32"/>
          <w:lang w:val="ru-RU"/>
        </w:rPr>
        <w:t>Във всички мероприятия активно участие вземат нашите самодейни колективи,дуети и индивидуални изпълнители,които допринасят не само за доброто настроение на празника,но и допринасят за популяризиране на селото ни на фестивали и събори в общината,област</w:t>
      </w:r>
      <w:r w:rsidR="00F763D3">
        <w:rPr>
          <w:rFonts w:asciiTheme="majorHAnsi" w:hAnsiTheme="majorHAnsi" w:cs="Times New Roman"/>
          <w:i/>
          <w:sz w:val="32"/>
          <w:szCs w:val="32"/>
          <w:lang w:val="ru-RU"/>
        </w:rPr>
        <w:t>т</w:t>
      </w:r>
      <w:r w:rsidR="00C6295E">
        <w:rPr>
          <w:rFonts w:asciiTheme="majorHAnsi" w:hAnsiTheme="majorHAnsi" w:cs="Times New Roman"/>
          <w:i/>
          <w:sz w:val="32"/>
          <w:szCs w:val="32"/>
          <w:lang w:val="ru-RU"/>
        </w:rPr>
        <w:t>а и страната.</w:t>
      </w:r>
      <w:r w:rsidR="00AB072A">
        <w:rPr>
          <w:rFonts w:asciiTheme="majorHAnsi" w:hAnsiTheme="majorHAnsi" w:cs="Times New Roman"/>
          <w:i/>
          <w:sz w:val="32"/>
          <w:szCs w:val="32"/>
          <w:lang w:val="ru-RU"/>
        </w:rPr>
        <w:t>В НЧ"Велко Ангелов-1940" са създадени фолклорна група"Ален божур",група за стари градски и шлагерни песни"Есенна въздишка",група за хумористични песни"Веселите баби",група за руски песни,дует Джанер Салиев и Марчин Василев и индивидуални изпълнители- Силвия Андреева и Деница Иванова.И през тази година тяхните изяви донесоха много грамоти,дипломи и награди.</w:t>
      </w:r>
    </w:p>
    <w:p w:rsidR="00AB072A" w:rsidRDefault="00AB072A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Участие на групите</w:t>
      </w:r>
      <w:r w:rsidR="00216FEC">
        <w:rPr>
          <w:rFonts w:asciiTheme="majorHAnsi" w:hAnsiTheme="majorHAnsi" w:cs="Times New Roman"/>
          <w:i/>
          <w:sz w:val="32"/>
          <w:szCs w:val="32"/>
          <w:lang w:val="ru-RU"/>
        </w:rPr>
        <w:t xml:space="preserve"> на общински,областни,национални и международни събори и фестивали</w:t>
      </w:r>
    </w:p>
    <w:p w:rsidR="00284EC0" w:rsidRDefault="00AB072A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</w:t>
      </w:r>
      <w:r w:rsidR="00284EC0">
        <w:rPr>
          <w:rFonts w:asciiTheme="majorHAnsi" w:hAnsiTheme="majorHAnsi" w:cs="Times New Roman"/>
          <w:i/>
          <w:sz w:val="32"/>
          <w:szCs w:val="32"/>
          <w:lang w:val="ru-RU"/>
        </w:rPr>
        <w:t xml:space="preserve"> общински фолклорен фестивал"Лазаровден"гр.Балчик-грамота и парична награда</w:t>
      </w:r>
    </w:p>
    <w:p w:rsidR="00284EC0" w:rsidRDefault="00284EC0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</w:t>
      </w:r>
      <w:r w:rsidRPr="00284EC0">
        <w:rPr>
          <w:rFonts w:asciiTheme="majorHAnsi" w:hAnsiTheme="majorHAnsi" w:cs="Times New Roman"/>
          <w:i/>
          <w:sz w:val="32"/>
          <w:szCs w:val="32"/>
          <w:lang w:val="ru-RU"/>
        </w:rPr>
        <w:t>- традиционен събор на село Стражица,общ.Балчик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,в който взеха участие и дуета Джанер</w:t>
      </w:r>
      <w:r w:rsidR="0042180C">
        <w:rPr>
          <w:rFonts w:asciiTheme="majorHAnsi" w:hAnsiTheme="majorHAnsi" w:cs="Times New Roman"/>
          <w:i/>
          <w:sz w:val="32"/>
          <w:szCs w:val="32"/>
          <w:lang w:val="ru-RU"/>
        </w:rPr>
        <w:t xml:space="preserve"> Салиев и Марчин Василев</w:t>
      </w:r>
    </w:p>
    <w:p w:rsidR="00284EC0" w:rsidRDefault="00284EC0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-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фолклорен събор"Св.Атанасий"-с.Оброчище,общ.Балчик</w:t>
      </w:r>
    </w:p>
    <w:p w:rsidR="0042180C" w:rsidRDefault="00284EC0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 традиционен събор на село Сенокос,общ.Балчик</w:t>
      </w:r>
      <w:r w:rsidR="0042180C">
        <w:rPr>
          <w:rFonts w:asciiTheme="majorHAnsi" w:hAnsiTheme="majorHAnsi" w:cs="Times New Roman"/>
          <w:i/>
          <w:sz w:val="32"/>
          <w:szCs w:val="32"/>
          <w:lang w:val="ru-RU"/>
        </w:rPr>
        <w:t>,в който взеха участие дует Джанер Салиев и Марчин Василев и индивидуален изпълнител Деница Иванова</w:t>
      </w:r>
    </w:p>
    <w:p w:rsidR="00737098" w:rsidRDefault="0042180C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lastRenderedPageBreak/>
        <w:t xml:space="preserve">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 xml:space="preserve">- фолклорен фестивал"Златна Добруджа-пее и </w:t>
      </w:r>
      <w:r w:rsidR="00737098">
        <w:rPr>
          <w:rFonts w:asciiTheme="majorHAnsi" w:hAnsiTheme="majorHAnsi" w:cs="Times New Roman"/>
          <w:i/>
          <w:sz w:val="32"/>
          <w:szCs w:val="32"/>
          <w:lang w:val="ru-RU"/>
        </w:rPr>
        <w:t>танцува"</w:t>
      </w:r>
      <w:r w:rsidR="007B162F">
        <w:rPr>
          <w:rFonts w:asciiTheme="majorHAnsi" w:hAnsiTheme="majorHAnsi" w:cs="Times New Roman"/>
          <w:i/>
          <w:sz w:val="32"/>
          <w:szCs w:val="32"/>
          <w:lang w:val="ru-RU"/>
        </w:rPr>
        <w:t>гр.Генерал Тошево,обл.Добрич</w:t>
      </w:r>
      <w:r w:rsidR="00737098">
        <w:rPr>
          <w:rFonts w:asciiTheme="majorHAnsi" w:hAnsiTheme="majorHAnsi" w:cs="Times New Roman"/>
          <w:i/>
          <w:sz w:val="32"/>
          <w:szCs w:val="32"/>
          <w:lang w:val="ru-RU"/>
        </w:rPr>
        <w:t>,участие и за индивидуален изпълнител Силвия Андреева - второ място и сребърен медал за фолклорната група и трето място и бронзов медал за индивидуално изпълнение</w:t>
      </w:r>
    </w:p>
    <w:p w:rsidR="007B162F" w:rsidRDefault="00737098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</w:t>
      </w:r>
      <w:r w:rsidR="007B162F">
        <w:rPr>
          <w:rFonts w:asciiTheme="majorHAnsi" w:hAnsiTheme="majorHAnsi" w:cs="Times New Roman"/>
          <w:i/>
          <w:sz w:val="32"/>
          <w:szCs w:val="32"/>
          <w:lang w:val="ru-RU"/>
        </w:rPr>
        <w:t>участие в "Надпяване на хората от третата възраст" гр.Балчик</w:t>
      </w:r>
    </w:p>
    <w:p w:rsidR="007B162F" w:rsidRDefault="007B162F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 xml:space="preserve">- участие в Международен форум"Българско наследство"гр.Балчик - първо място </w:t>
      </w:r>
    </w:p>
    <w:p w:rsidR="007B162F" w:rsidRDefault="007B162F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 участие в Национален преглед на инструменталните и танцови групи,гр.Раднево,обл.Стара Загора,а индивидуален изпълнител Силвия Андреева бе удостоена с трето място и парична награда във фестивала"Тракийски славей-с песните на Динка Русева"гр.Раднево</w:t>
      </w:r>
    </w:p>
    <w:p w:rsidR="00216FEC" w:rsidRDefault="007B162F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</w:t>
      </w:r>
      <w:r w:rsidR="00216FEC">
        <w:rPr>
          <w:rFonts w:asciiTheme="majorHAnsi" w:hAnsiTheme="majorHAnsi" w:cs="Times New Roman"/>
          <w:i/>
          <w:sz w:val="32"/>
          <w:szCs w:val="32"/>
          <w:lang w:val="ru-RU"/>
        </w:rPr>
        <w:t>- участие на фолклорна група и индивидуален изпълнител Силвия Андреева в Международен фолклорен фестивал"Море от ритми" -гр.Балчик</w:t>
      </w:r>
    </w:p>
    <w:p w:rsidR="00216FEC" w:rsidRDefault="00216FEC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 участие на фолклорна група и индивидуален изпълнител Силвия Андреева в "Есенният празник на будителите" с.Соколово,общ.Балчик</w:t>
      </w:r>
    </w:p>
    <w:p w:rsidR="00216FEC" w:rsidRDefault="00216FEC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 Коледно-Новогодишен концерт на с.Стражица-участие на  фолклорна група"Ален божур",група за хумористични песни"Веселите баби",индивидуални изпълнители Силвия Андреева и Деница Иванова,дует Джанер Салиев и Марчин Василев,коледарска куда"Преспанските момци"</w:t>
      </w:r>
    </w:p>
    <w:p w:rsidR="00216FEC" w:rsidRDefault="00216FEC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 Новогодишен концерт в село Гурково,общ.Балчик</w:t>
      </w:r>
    </w:p>
    <w:p w:rsidR="00DE3FA4" w:rsidRDefault="00216FEC" w:rsidP="00DE3FA4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-участие на група за стари градски и шлагерни песни"Есенна въздишка"</w:t>
      </w:r>
      <w:r w:rsidR="00DE3FA4">
        <w:rPr>
          <w:rFonts w:asciiTheme="majorHAnsi" w:hAnsiTheme="majorHAnsi" w:cs="Times New Roman"/>
          <w:i/>
          <w:sz w:val="32"/>
          <w:szCs w:val="32"/>
          <w:lang w:val="ru-RU"/>
        </w:rPr>
        <w:t xml:space="preserve"> във фестивала за стари градски шлагерни песни"Подари ми море"с.Крапец,общ.Шабла</w:t>
      </w:r>
    </w:p>
    <w:p w:rsidR="00DE3FA4" w:rsidRDefault="00DE3FA4" w:rsidP="00F95168">
      <w:pPr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През отчетения период ежемесечно се провеждат заседания на Читалищното настоятелство и проверителната комисия.През месец декември бе проведено Редовно отчетно-изборно  събрание.</w:t>
      </w:r>
    </w:p>
    <w:p w:rsidR="00D24B5E" w:rsidRDefault="00DE3FA4" w:rsidP="00D24B5E">
      <w:pPr>
        <w:spacing w:after="0" w:line="240" w:lineRule="auto"/>
        <w:ind w:firstLine="708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Благодарение на отпуснатите от община Балчик допълнителни средства за читалищата и на наема ,който получаваме от отдадено покривно пространство,читалището ни може без проблем да осъществява своята дейност.</w:t>
      </w:r>
      <w:r w:rsidR="00D24B5E">
        <w:rPr>
          <w:rFonts w:asciiTheme="majorHAnsi" w:hAnsiTheme="majorHAnsi" w:cs="Times New Roman"/>
          <w:i/>
          <w:sz w:val="32"/>
          <w:szCs w:val="32"/>
          <w:lang w:val="ru-RU"/>
        </w:rPr>
        <w:t>Материалната база е добра.</w:t>
      </w:r>
      <w:r w:rsidR="00D24B5E" w:rsidRPr="00D24B5E">
        <w:rPr>
          <w:rFonts w:asciiTheme="majorHAnsi" w:hAnsiTheme="majorHAnsi" w:cs="Times New Roman"/>
          <w:i/>
          <w:sz w:val="32"/>
          <w:szCs w:val="32"/>
          <w:lang w:val="ru-RU"/>
        </w:rPr>
        <w:t xml:space="preserve"> </w:t>
      </w:r>
      <w:r w:rsidR="00D24B5E">
        <w:rPr>
          <w:rFonts w:asciiTheme="majorHAnsi" w:hAnsiTheme="majorHAnsi" w:cs="Times New Roman"/>
          <w:i/>
          <w:sz w:val="32"/>
          <w:szCs w:val="32"/>
          <w:lang w:val="ru-RU"/>
        </w:rPr>
        <w:t xml:space="preserve">Тази година община Балчик  извърши цялостен </w:t>
      </w:r>
      <w:r w:rsidR="00D24B5E">
        <w:rPr>
          <w:rFonts w:asciiTheme="majorHAnsi" w:hAnsiTheme="majorHAnsi" w:cs="Times New Roman"/>
          <w:i/>
          <w:sz w:val="32"/>
          <w:szCs w:val="32"/>
          <w:lang w:val="ru-RU"/>
        </w:rPr>
        <w:lastRenderedPageBreak/>
        <w:t>ремонт на покрива на читалището,за което сме и безкрайно благодарни.</w:t>
      </w:r>
    </w:p>
    <w:p w:rsidR="00D24B5E" w:rsidRDefault="00D24B5E" w:rsidP="00D24B5E">
      <w:pPr>
        <w:rPr>
          <w:rFonts w:asciiTheme="majorHAnsi" w:hAnsiTheme="majorHAnsi" w:cs="Times New Roman"/>
          <w:sz w:val="32"/>
          <w:szCs w:val="32"/>
          <w:lang w:val="ru-RU"/>
        </w:rPr>
      </w:pPr>
    </w:p>
    <w:p w:rsidR="00D24B5E" w:rsidRDefault="00D24B5E" w:rsidP="00D24B5E">
      <w:pPr>
        <w:spacing w:after="0" w:line="240" w:lineRule="auto"/>
        <w:ind w:firstLine="708"/>
        <w:rPr>
          <w:rFonts w:asciiTheme="majorHAnsi" w:hAnsiTheme="majorHAnsi" w:cs="Times New Roman"/>
          <w:i/>
          <w:sz w:val="32"/>
          <w:szCs w:val="32"/>
          <w:lang w:val="ru-RU"/>
        </w:rPr>
      </w:pPr>
      <w:r w:rsidRPr="00F95168">
        <w:rPr>
          <w:rFonts w:asciiTheme="majorHAnsi" w:hAnsiTheme="majorHAnsi" w:cs="Times New Roman"/>
          <w:i/>
          <w:sz w:val="32"/>
          <w:szCs w:val="32"/>
          <w:lang w:val="ru-RU"/>
        </w:rPr>
        <w:t>Отчетът е приет от Читалищното настоятелство на НЧ"Велко Ангелов-1940"на заседание на 6.03.2023г.</w:t>
      </w:r>
    </w:p>
    <w:p w:rsidR="00D24B5E" w:rsidRPr="00F95168" w:rsidRDefault="00D24B5E" w:rsidP="00D24B5E">
      <w:pPr>
        <w:rPr>
          <w:rFonts w:asciiTheme="majorHAnsi" w:hAnsiTheme="majorHAnsi" w:cs="Times New Roman"/>
          <w:sz w:val="32"/>
          <w:szCs w:val="32"/>
          <w:lang w:val="ru-RU"/>
        </w:rPr>
      </w:pPr>
    </w:p>
    <w:p w:rsidR="00D24B5E" w:rsidRDefault="00D24B5E" w:rsidP="00D24B5E">
      <w:pPr>
        <w:rPr>
          <w:rFonts w:asciiTheme="majorHAnsi" w:hAnsiTheme="majorHAnsi" w:cs="Times New Roman"/>
          <w:sz w:val="32"/>
          <w:szCs w:val="32"/>
          <w:lang w:val="ru-RU"/>
        </w:rPr>
      </w:pPr>
    </w:p>
    <w:p w:rsidR="00F95168" w:rsidRDefault="00F95168" w:rsidP="00F95168">
      <w:pPr>
        <w:spacing w:after="0" w:line="240" w:lineRule="auto"/>
        <w:ind w:firstLine="708"/>
        <w:rPr>
          <w:rFonts w:asciiTheme="majorHAnsi" w:hAnsiTheme="majorHAnsi" w:cs="Times New Roman"/>
          <w:i/>
          <w:sz w:val="32"/>
          <w:szCs w:val="32"/>
          <w:lang w:val="ru-RU"/>
        </w:rPr>
      </w:pPr>
    </w:p>
    <w:p w:rsidR="00F95168" w:rsidRDefault="00F95168" w:rsidP="00F95168">
      <w:pPr>
        <w:tabs>
          <w:tab w:val="left" w:pos="5715"/>
        </w:tabs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                                        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Изготвил:</w:t>
      </w:r>
    </w:p>
    <w:p w:rsidR="002F1482" w:rsidRDefault="00F95168" w:rsidP="00F95168">
      <w:pPr>
        <w:tabs>
          <w:tab w:val="left" w:pos="6420"/>
        </w:tabs>
        <w:spacing w:after="0" w:line="240" w:lineRule="auto"/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 xml:space="preserve">                                                     </w:t>
      </w:r>
      <w:r>
        <w:rPr>
          <w:rFonts w:asciiTheme="majorHAnsi" w:hAnsiTheme="majorHAnsi" w:cs="Times New Roman"/>
          <w:i/>
          <w:sz w:val="32"/>
          <w:szCs w:val="32"/>
          <w:lang w:val="ru-RU"/>
        </w:rPr>
        <w:t>/Стефка Димитрова-чит.секретар/</w:t>
      </w:r>
    </w:p>
    <w:p w:rsidR="002F1482" w:rsidRDefault="002F1482" w:rsidP="002F1482">
      <w:pPr>
        <w:rPr>
          <w:rFonts w:asciiTheme="majorHAnsi" w:hAnsiTheme="majorHAnsi" w:cs="Times New Roman"/>
          <w:sz w:val="32"/>
          <w:szCs w:val="32"/>
          <w:lang w:val="ru-RU"/>
        </w:rPr>
      </w:pPr>
    </w:p>
    <w:p w:rsidR="002F1482" w:rsidRDefault="002F1482" w:rsidP="002F1482">
      <w:pPr>
        <w:tabs>
          <w:tab w:val="left" w:pos="2355"/>
        </w:tabs>
        <w:rPr>
          <w:rFonts w:asciiTheme="majorHAnsi" w:hAnsiTheme="majorHAnsi" w:cs="Times New Roman"/>
          <w:b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ab/>
      </w:r>
    </w:p>
    <w:p w:rsidR="002F1482" w:rsidRDefault="002F1482" w:rsidP="002F1482">
      <w:pPr>
        <w:tabs>
          <w:tab w:val="left" w:pos="1920"/>
        </w:tabs>
        <w:rPr>
          <w:rFonts w:asciiTheme="majorHAnsi" w:hAnsiTheme="majorHAnsi" w:cs="Times New Roman"/>
          <w:b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ab/>
      </w:r>
      <w:r>
        <w:rPr>
          <w:rFonts w:asciiTheme="majorHAnsi" w:hAnsiTheme="majorHAnsi" w:cs="Times New Roman"/>
          <w:b/>
          <w:i/>
          <w:sz w:val="32"/>
          <w:szCs w:val="32"/>
          <w:lang w:val="ru-RU"/>
        </w:rPr>
        <w:t>Читалищно настоятелство:</w:t>
      </w:r>
    </w:p>
    <w:p w:rsid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1.Николайчо Георгиев Маринов   -  Председател</w:t>
      </w:r>
    </w:p>
    <w:p w:rsid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2.Блага Кирилова Атанасова</w:t>
      </w:r>
    </w:p>
    <w:p w:rsid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3.Джейлям Петрова Расимова</w:t>
      </w:r>
    </w:p>
    <w:p w:rsid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4.Светла Николова Димитрова</w:t>
      </w:r>
    </w:p>
    <w:p w:rsid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5.Жана Димитрова Гайтанджиева</w:t>
      </w:r>
    </w:p>
    <w:p w:rsidR="002F1482" w:rsidRDefault="002F1482" w:rsidP="002F1482">
      <w:pPr>
        <w:rPr>
          <w:rFonts w:asciiTheme="majorHAnsi" w:hAnsiTheme="majorHAnsi" w:cs="Times New Roman"/>
          <w:sz w:val="32"/>
          <w:szCs w:val="32"/>
          <w:lang w:val="ru-RU"/>
        </w:rPr>
      </w:pPr>
    </w:p>
    <w:p w:rsidR="002F1482" w:rsidRDefault="002F1482" w:rsidP="002F1482">
      <w:pPr>
        <w:tabs>
          <w:tab w:val="left" w:pos="2145"/>
        </w:tabs>
        <w:rPr>
          <w:rFonts w:asciiTheme="majorHAnsi" w:hAnsiTheme="majorHAnsi" w:cs="Times New Roman"/>
          <w:b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sz w:val="32"/>
          <w:szCs w:val="32"/>
          <w:lang w:val="ru-RU"/>
        </w:rPr>
        <w:tab/>
      </w:r>
      <w:r>
        <w:rPr>
          <w:rFonts w:asciiTheme="majorHAnsi" w:hAnsiTheme="majorHAnsi" w:cs="Times New Roman"/>
          <w:b/>
          <w:i/>
          <w:sz w:val="32"/>
          <w:szCs w:val="32"/>
          <w:lang w:val="ru-RU"/>
        </w:rPr>
        <w:t>Проверителна комисия</w:t>
      </w:r>
    </w:p>
    <w:p w:rsid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1.Гюлтен Февзи Нофелова  -  Председател</w:t>
      </w:r>
    </w:p>
    <w:p w:rsid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2.Гинка Симеонова Господинова</w:t>
      </w:r>
    </w:p>
    <w:p w:rsidR="00CD7DF4" w:rsidRPr="002F1482" w:rsidRDefault="002F1482" w:rsidP="002F1482">
      <w:pPr>
        <w:rPr>
          <w:rFonts w:asciiTheme="majorHAnsi" w:hAnsiTheme="majorHAnsi" w:cs="Times New Roman"/>
          <w:i/>
          <w:sz w:val="32"/>
          <w:szCs w:val="32"/>
          <w:lang w:val="ru-RU"/>
        </w:rPr>
      </w:pPr>
      <w:r>
        <w:rPr>
          <w:rFonts w:asciiTheme="majorHAnsi" w:hAnsiTheme="majorHAnsi" w:cs="Times New Roman"/>
          <w:i/>
          <w:sz w:val="32"/>
          <w:szCs w:val="32"/>
          <w:lang w:val="ru-RU"/>
        </w:rPr>
        <w:t>3.Спаска Илиева Симеонова</w:t>
      </w:r>
    </w:p>
    <w:sectPr w:rsidR="00CD7DF4" w:rsidRPr="002F1482" w:rsidSect="00F95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D3" w:rsidRDefault="00777BD3" w:rsidP="00594DDE">
      <w:pPr>
        <w:spacing w:after="0" w:line="240" w:lineRule="auto"/>
      </w:pPr>
      <w:r>
        <w:separator/>
      </w:r>
    </w:p>
  </w:endnote>
  <w:endnote w:type="continuationSeparator" w:id="0">
    <w:p w:rsidR="00777BD3" w:rsidRDefault="00777BD3" w:rsidP="0059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D3" w:rsidRDefault="00777BD3" w:rsidP="00594DDE">
      <w:pPr>
        <w:spacing w:after="0" w:line="240" w:lineRule="auto"/>
      </w:pPr>
      <w:r>
        <w:separator/>
      </w:r>
    </w:p>
  </w:footnote>
  <w:footnote w:type="continuationSeparator" w:id="0">
    <w:p w:rsidR="00777BD3" w:rsidRDefault="00777BD3" w:rsidP="00594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90"/>
    <w:rsid w:val="0012647E"/>
    <w:rsid w:val="00216FEC"/>
    <w:rsid w:val="00262BE0"/>
    <w:rsid w:val="00284EC0"/>
    <w:rsid w:val="002F1482"/>
    <w:rsid w:val="00325FDF"/>
    <w:rsid w:val="003F0367"/>
    <w:rsid w:val="0042180C"/>
    <w:rsid w:val="00533D74"/>
    <w:rsid w:val="00582BD0"/>
    <w:rsid w:val="00584654"/>
    <w:rsid w:val="00594DDE"/>
    <w:rsid w:val="005E3F90"/>
    <w:rsid w:val="00672041"/>
    <w:rsid w:val="00737098"/>
    <w:rsid w:val="00777BD3"/>
    <w:rsid w:val="007902AF"/>
    <w:rsid w:val="007B162F"/>
    <w:rsid w:val="0082078A"/>
    <w:rsid w:val="00822C5D"/>
    <w:rsid w:val="00903615"/>
    <w:rsid w:val="00AB072A"/>
    <w:rsid w:val="00B3437A"/>
    <w:rsid w:val="00B51AE8"/>
    <w:rsid w:val="00B75B6B"/>
    <w:rsid w:val="00C6295E"/>
    <w:rsid w:val="00CA243D"/>
    <w:rsid w:val="00CD7DF4"/>
    <w:rsid w:val="00D24B5E"/>
    <w:rsid w:val="00D410B3"/>
    <w:rsid w:val="00DD1720"/>
    <w:rsid w:val="00DE3FA4"/>
    <w:rsid w:val="00E020D5"/>
    <w:rsid w:val="00E2627D"/>
    <w:rsid w:val="00E7412E"/>
    <w:rsid w:val="00F763D3"/>
    <w:rsid w:val="00F9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4DDE"/>
  </w:style>
  <w:style w:type="paragraph" w:styleId="a5">
    <w:name w:val="footer"/>
    <w:basedOn w:val="a"/>
    <w:link w:val="a6"/>
    <w:uiPriority w:val="99"/>
    <w:semiHidden/>
    <w:unhideWhenUsed/>
    <w:rsid w:val="0059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4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cp:lastPrinted>2023-03-20T14:11:00Z</cp:lastPrinted>
  <dcterms:created xsi:type="dcterms:W3CDTF">2023-03-20T08:04:00Z</dcterms:created>
  <dcterms:modified xsi:type="dcterms:W3CDTF">2023-03-20T14:13:00Z</dcterms:modified>
</cp:coreProperties>
</file>